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B4DDF" w:rsidRPr="002B4DDF" w14:paraId="530387E7" w14:textId="77777777" w:rsidTr="003C2FE5">
        <w:tc>
          <w:tcPr>
            <w:tcW w:w="6062" w:type="dxa"/>
          </w:tcPr>
          <w:p w14:paraId="32909DBA" w14:textId="51C0CF2D" w:rsidR="002B4DDF" w:rsidRPr="002B4DDF" w:rsidRDefault="002B4DDF" w:rsidP="004D11C5">
            <w:pPr>
              <w:rPr>
                <w:b/>
                <w:szCs w:val="24"/>
                <w:lang w:val="tr-TR"/>
              </w:rPr>
            </w:pPr>
            <w:bookmarkStart w:id="0" w:name="_Hlk109225721"/>
            <w:r w:rsidRPr="002B4DDF">
              <w:rPr>
                <w:b/>
                <w:szCs w:val="24"/>
                <w:lang w:val="tr-TR"/>
              </w:rPr>
              <w:t xml:space="preserve">Sözleşme Adı: </w:t>
            </w:r>
            <w:r w:rsidR="00AF626F">
              <w:rPr>
                <w:b/>
                <w:szCs w:val="24"/>
                <w:lang w:val="tr-TR"/>
              </w:rPr>
              <w:t xml:space="preserve">Makine </w:t>
            </w:r>
            <w:r w:rsidR="008C6DD2">
              <w:rPr>
                <w:b/>
                <w:szCs w:val="24"/>
                <w:lang w:val="tr-TR"/>
              </w:rPr>
              <w:t xml:space="preserve">Mal </w:t>
            </w:r>
            <w:r w:rsidRPr="002B4DDF">
              <w:rPr>
                <w:b/>
                <w:szCs w:val="24"/>
                <w:lang w:val="tr-TR"/>
              </w:rPr>
              <w:t xml:space="preserve">Alımı </w:t>
            </w:r>
          </w:p>
          <w:p w14:paraId="70FFC6E7" w14:textId="245195E4" w:rsidR="002B4DDF" w:rsidRPr="002B4DDF" w:rsidRDefault="002B4DDF" w:rsidP="004D11C5">
            <w:pPr>
              <w:rPr>
                <w:rFonts w:ascii="Arial" w:hAnsi="Arial"/>
                <w:b/>
                <w:lang w:val="tr-TR"/>
              </w:rPr>
            </w:pPr>
            <w:r w:rsidRPr="002B4DDF">
              <w:rPr>
                <w:b/>
                <w:szCs w:val="24"/>
                <w:lang w:val="tr-TR"/>
              </w:rPr>
              <w:t xml:space="preserve">Referans numarası: </w:t>
            </w:r>
            <w:r w:rsidRPr="002B4DDF">
              <w:rPr>
                <w:b/>
                <w:szCs w:val="22"/>
                <w:lang w:val="tr-TR"/>
              </w:rPr>
              <w:t>TREESP.2.1.IQVETIII/P-03/</w:t>
            </w:r>
            <w:r w:rsidR="00AF626F">
              <w:rPr>
                <w:b/>
                <w:szCs w:val="22"/>
                <w:lang w:val="tr-TR"/>
              </w:rPr>
              <w:t>60</w:t>
            </w:r>
            <w:r w:rsidRPr="002B4DDF">
              <w:rPr>
                <w:b/>
                <w:szCs w:val="22"/>
                <w:lang w:val="tr-TR"/>
              </w:rPr>
              <w:t>-00</w:t>
            </w:r>
            <w:r w:rsidR="00AF626F">
              <w:rPr>
                <w:b/>
                <w:szCs w:val="22"/>
                <w:lang w:val="tr-TR"/>
              </w:rPr>
              <w:t>6</w:t>
            </w:r>
          </w:p>
        </w:tc>
        <w:tc>
          <w:tcPr>
            <w:tcW w:w="2460" w:type="dxa"/>
          </w:tcPr>
          <w:p w14:paraId="1F7E800F" w14:textId="77777777" w:rsidR="002B4DDF" w:rsidRPr="002B4DDF" w:rsidRDefault="002B4DDF" w:rsidP="004D11C5">
            <w:pPr>
              <w:rPr>
                <w:rFonts w:ascii="Arial" w:hAnsi="Arial"/>
                <w:b/>
                <w:lang w:val="tr-TR"/>
              </w:rPr>
            </w:pPr>
            <w:r w:rsidRPr="002B4DDF">
              <w:rPr>
                <w:noProof/>
                <w:sz w:val="20"/>
                <w:lang w:val="tr-TR" w:eastAsia="tr-TR"/>
              </w:rPr>
              <w:drawing>
                <wp:inline distT="0" distB="0" distL="0" distR="0" wp14:anchorId="6260CF83" wp14:editId="3705BEC4">
                  <wp:extent cx="1367790" cy="659765"/>
                  <wp:effectExtent l="0" t="0" r="3810" b="6985"/>
                  <wp:docPr id="4" name="Resim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819B8F" w14:textId="77777777" w:rsidR="002B4DDF" w:rsidRPr="00507EBD" w:rsidRDefault="002B4DDF" w:rsidP="000D229F">
      <w:pPr>
        <w:spacing w:line="360" w:lineRule="auto"/>
        <w:jc w:val="both"/>
        <w:rPr>
          <w:sz w:val="22"/>
          <w:szCs w:val="22"/>
          <w:lang w:val="tr-TR"/>
        </w:rPr>
      </w:pPr>
    </w:p>
    <w:p w14:paraId="0C399358" w14:textId="274C9900" w:rsidR="002B4DDF" w:rsidRPr="003C2FE5" w:rsidRDefault="00AF626F" w:rsidP="000D229F">
      <w:pPr>
        <w:spacing w:line="360" w:lineRule="auto"/>
        <w:jc w:val="both"/>
        <w:rPr>
          <w:sz w:val="22"/>
          <w:szCs w:val="22"/>
        </w:rPr>
      </w:pPr>
      <w:r w:rsidRPr="00507EBD">
        <w:rPr>
          <w:sz w:val="22"/>
          <w:szCs w:val="22"/>
          <w:lang w:val="tr-TR"/>
        </w:rPr>
        <w:t>Keşan Ticaret ve Sanayi Odası</w:t>
      </w:r>
      <w:r w:rsidR="002B4DDF" w:rsidRPr="00507EBD">
        <w:rPr>
          <w:sz w:val="22"/>
          <w:szCs w:val="22"/>
          <w:lang w:val="tr-TR"/>
        </w:rPr>
        <w:t>, Türkiye</w:t>
      </w:r>
      <w:r w:rsidR="00544B0F">
        <w:rPr>
          <w:sz w:val="22"/>
          <w:szCs w:val="22"/>
          <w:lang w:val="tr-TR"/>
        </w:rPr>
        <w:t xml:space="preserve"> Cumhuriyeti</w:t>
      </w:r>
      <w:r w:rsidR="002B4DDF" w:rsidRPr="00507EBD">
        <w:rPr>
          <w:sz w:val="22"/>
          <w:szCs w:val="22"/>
          <w:lang w:val="tr-TR"/>
        </w:rPr>
        <w:t xml:space="preserve"> ile Avrupa Birliği arasındaki Katılım Öncesi Mali Yardım Aracı (IPA</w:t>
      </w:r>
      <w:r w:rsidR="00686D0C" w:rsidRPr="00507EBD">
        <w:rPr>
          <w:sz w:val="22"/>
          <w:szCs w:val="22"/>
          <w:lang w:val="tr-TR"/>
        </w:rPr>
        <w:t>-II</w:t>
      </w:r>
      <w:r w:rsidR="002B4DDF" w:rsidRPr="00507EBD">
        <w:rPr>
          <w:sz w:val="22"/>
          <w:szCs w:val="22"/>
          <w:lang w:val="tr-TR"/>
        </w:rPr>
        <w:t>)’</w:t>
      </w:r>
      <w:proofErr w:type="spellStart"/>
      <w:r w:rsidR="002B4DDF" w:rsidRPr="00507EBD">
        <w:rPr>
          <w:sz w:val="22"/>
          <w:szCs w:val="22"/>
          <w:lang w:val="tr-TR"/>
        </w:rPr>
        <w:t>nın</w:t>
      </w:r>
      <w:proofErr w:type="spellEnd"/>
      <w:r w:rsidR="002B4DDF" w:rsidRPr="00507EBD">
        <w:rPr>
          <w:sz w:val="22"/>
          <w:szCs w:val="22"/>
          <w:lang w:val="tr-TR"/>
        </w:rPr>
        <w:t xml:space="preserve"> “İstihdam, Eğ</w:t>
      </w:r>
      <w:bookmarkStart w:id="1" w:name="_GoBack"/>
      <w:bookmarkEnd w:id="1"/>
      <w:r w:rsidR="002B4DDF" w:rsidRPr="00507EBD">
        <w:rPr>
          <w:sz w:val="22"/>
          <w:szCs w:val="22"/>
          <w:lang w:val="tr-TR"/>
        </w:rPr>
        <w:t xml:space="preserve">itim ve Sosyal Politikalar </w:t>
      </w:r>
      <w:proofErr w:type="spellStart"/>
      <w:r w:rsidR="002B4DDF" w:rsidRPr="00507EBD">
        <w:rPr>
          <w:sz w:val="22"/>
          <w:szCs w:val="22"/>
          <w:lang w:val="tr-TR"/>
        </w:rPr>
        <w:t>Operasyonel</w:t>
      </w:r>
      <w:proofErr w:type="spellEnd"/>
      <w:r w:rsidR="002B4DDF" w:rsidRPr="00507EBD">
        <w:rPr>
          <w:sz w:val="22"/>
          <w:szCs w:val="22"/>
          <w:lang w:val="tr-TR"/>
        </w:rPr>
        <w:t xml:space="preserve"> Programı” mali desteği</w:t>
      </w:r>
      <w:r w:rsidR="00471611">
        <w:rPr>
          <w:sz w:val="22"/>
          <w:szCs w:val="22"/>
          <w:lang w:val="tr-TR"/>
        </w:rPr>
        <w:t xml:space="preserve"> i</w:t>
      </w:r>
      <w:r w:rsidR="002B4DDF" w:rsidRPr="00507EBD">
        <w:rPr>
          <w:sz w:val="22"/>
          <w:szCs w:val="22"/>
          <w:lang w:val="tr-TR"/>
        </w:rPr>
        <w:t xml:space="preserve">le </w:t>
      </w:r>
      <w:r w:rsidR="008C6DD2" w:rsidRPr="00507EBD">
        <w:rPr>
          <w:sz w:val="22"/>
          <w:szCs w:val="22"/>
          <w:lang w:val="tr-TR"/>
        </w:rPr>
        <w:t>Keşan, Edirne</w:t>
      </w:r>
      <w:r w:rsidR="002B4DDF" w:rsidRPr="00507EBD">
        <w:rPr>
          <w:sz w:val="22"/>
          <w:szCs w:val="22"/>
          <w:lang w:val="tr-TR"/>
        </w:rPr>
        <w:t xml:space="preserve">, Türkiye'de </w:t>
      </w:r>
      <w:r w:rsidR="008C6DD2" w:rsidRPr="00507EBD">
        <w:rPr>
          <w:sz w:val="22"/>
          <w:szCs w:val="22"/>
          <w:lang w:val="tr-TR"/>
        </w:rPr>
        <w:t>Makine</w:t>
      </w:r>
      <w:r w:rsidR="00EB2A90" w:rsidRPr="00507EBD">
        <w:rPr>
          <w:sz w:val="22"/>
          <w:szCs w:val="22"/>
          <w:lang w:val="tr-TR"/>
        </w:rPr>
        <w:t xml:space="preserve"> Mal alımı yerel açık ihalesi için bir </w:t>
      </w:r>
      <w:r w:rsidR="008C6DD2" w:rsidRPr="00507EBD">
        <w:rPr>
          <w:sz w:val="22"/>
          <w:szCs w:val="22"/>
          <w:lang w:val="tr-TR"/>
        </w:rPr>
        <w:t>mal alım</w:t>
      </w:r>
      <w:r w:rsidR="00EB2A90" w:rsidRPr="00507EBD">
        <w:rPr>
          <w:sz w:val="22"/>
          <w:szCs w:val="22"/>
          <w:lang w:val="tr-TR"/>
        </w:rPr>
        <w:t xml:space="preserve"> sözleşmesi imzalayacaktır.</w:t>
      </w:r>
      <w:r w:rsidR="002B4DDF" w:rsidRPr="00507EBD">
        <w:rPr>
          <w:sz w:val="22"/>
          <w:szCs w:val="22"/>
          <w:lang w:val="tr-TR"/>
        </w:rPr>
        <w:t xml:space="preserve"> İhale dosyası, </w:t>
      </w:r>
      <w:proofErr w:type="spellStart"/>
      <w:r w:rsidR="00507EBD" w:rsidRPr="00507EBD">
        <w:rPr>
          <w:sz w:val="22"/>
          <w:szCs w:val="22"/>
        </w:rPr>
        <w:t>Keşan</w:t>
      </w:r>
      <w:proofErr w:type="spellEnd"/>
      <w:r w:rsidR="00507EBD" w:rsidRPr="00507EBD">
        <w:rPr>
          <w:sz w:val="22"/>
          <w:szCs w:val="22"/>
        </w:rPr>
        <w:t xml:space="preserve"> </w:t>
      </w:r>
      <w:proofErr w:type="spellStart"/>
      <w:r w:rsidR="00507EBD" w:rsidRPr="00507EBD">
        <w:rPr>
          <w:sz w:val="22"/>
          <w:szCs w:val="22"/>
        </w:rPr>
        <w:t>Ticaret</w:t>
      </w:r>
      <w:proofErr w:type="spellEnd"/>
      <w:r w:rsidR="00507EBD" w:rsidRPr="00507EBD">
        <w:rPr>
          <w:sz w:val="22"/>
          <w:szCs w:val="22"/>
        </w:rPr>
        <w:t xml:space="preserve"> </w:t>
      </w:r>
      <w:proofErr w:type="spellStart"/>
      <w:r w:rsidR="00507EBD" w:rsidRPr="00507EBD">
        <w:rPr>
          <w:sz w:val="22"/>
          <w:szCs w:val="22"/>
        </w:rPr>
        <w:t>ve</w:t>
      </w:r>
      <w:proofErr w:type="spellEnd"/>
      <w:r w:rsidR="00507EBD" w:rsidRPr="00507EBD">
        <w:rPr>
          <w:sz w:val="22"/>
          <w:szCs w:val="22"/>
        </w:rPr>
        <w:t xml:space="preserve"> </w:t>
      </w:r>
      <w:proofErr w:type="spellStart"/>
      <w:r w:rsidR="00507EBD" w:rsidRPr="00507EBD">
        <w:rPr>
          <w:sz w:val="22"/>
          <w:szCs w:val="22"/>
        </w:rPr>
        <w:t>Sanayi</w:t>
      </w:r>
      <w:proofErr w:type="spellEnd"/>
      <w:r w:rsidR="00507EBD" w:rsidRPr="00507EBD">
        <w:rPr>
          <w:sz w:val="22"/>
          <w:szCs w:val="22"/>
        </w:rPr>
        <w:t xml:space="preserve"> </w:t>
      </w:r>
      <w:proofErr w:type="spellStart"/>
      <w:r w:rsidR="00507EBD" w:rsidRPr="00507EBD">
        <w:rPr>
          <w:sz w:val="22"/>
          <w:szCs w:val="22"/>
        </w:rPr>
        <w:t>Odası</w:t>
      </w:r>
      <w:proofErr w:type="spellEnd"/>
      <w:r w:rsidR="002B4DDF" w:rsidRPr="00507EBD">
        <w:rPr>
          <w:sz w:val="22"/>
          <w:szCs w:val="22"/>
          <w:lang w:val="tr-TR"/>
        </w:rPr>
        <w:t>,</w:t>
      </w:r>
      <w:r w:rsidR="000D229F" w:rsidRPr="00507EBD">
        <w:rPr>
          <w:sz w:val="22"/>
          <w:szCs w:val="22"/>
          <w:lang w:val="tr-TR"/>
        </w:rPr>
        <w:t xml:space="preserve"> </w:t>
      </w:r>
      <w:proofErr w:type="spellStart"/>
      <w:r w:rsidR="00507EBD" w:rsidRPr="00507EBD">
        <w:rPr>
          <w:rFonts w:eastAsia="Trebuchet MS"/>
          <w:color w:val="000000"/>
          <w:sz w:val="22"/>
          <w:szCs w:val="22"/>
        </w:rPr>
        <w:t>Yukarı</w:t>
      </w:r>
      <w:proofErr w:type="spellEnd"/>
      <w:r w:rsidR="00507EBD" w:rsidRPr="00507EBD">
        <w:rPr>
          <w:rFonts w:eastAsia="Trebuchet MS"/>
          <w:color w:val="000000"/>
          <w:sz w:val="22"/>
          <w:szCs w:val="22"/>
        </w:rPr>
        <w:t xml:space="preserve"> </w:t>
      </w:r>
      <w:proofErr w:type="spellStart"/>
      <w:r w:rsidR="00507EBD" w:rsidRPr="00507EBD">
        <w:rPr>
          <w:rFonts w:eastAsia="Trebuchet MS"/>
          <w:color w:val="000000"/>
          <w:sz w:val="22"/>
          <w:szCs w:val="22"/>
        </w:rPr>
        <w:t>Zaferiye</w:t>
      </w:r>
      <w:proofErr w:type="spellEnd"/>
      <w:r w:rsidR="00507EBD" w:rsidRPr="00507EBD">
        <w:rPr>
          <w:rFonts w:eastAsia="Trebuchet MS"/>
          <w:color w:val="000000"/>
          <w:sz w:val="22"/>
          <w:szCs w:val="22"/>
        </w:rPr>
        <w:t xml:space="preserve"> </w:t>
      </w:r>
      <w:proofErr w:type="spellStart"/>
      <w:r w:rsidR="00507EBD" w:rsidRPr="00507EBD">
        <w:rPr>
          <w:rFonts w:eastAsia="Trebuchet MS"/>
          <w:color w:val="000000"/>
          <w:sz w:val="22"/>
          <w:szCs w:val="22"/>
        </w:rPr>
        <w:t>Mahallesi</w:t>
      </w:r>
      <w:proofErr w:type="spellEnd"/>
      <w:r w:rsidR="00507EBD" w:rsidRPr="00507EBD">
        <w:rPr>
          <w:rFonts w:eastAsia="Trebuchet MS"/>
          <w:color w:val="000000"/>
          <w:sz w:val="22"/>
          <w:szCs w:val="22"/>
        </w:rPr>
        <w:t xml:space="preserve"> </w:t>
      </w:r>
      <w:proofErr w:type="spellStart"/>
      <w:r w:rsidR="00507EBD" w:rsidRPr="00507EBD">
        <w:rPr>
          <w:rFonts w:eastAsia="Trebuchet MS"/>
          <w:color w:val="000000"/>
          <w:sz w:val="22"/>
          <w:szCs w:val="22"/>
        </w:rPr>
        <w:t>Paşayiğit</w:t>
      </w:r>
      <w:proofErr w:type="spellEnd"/>
      <w:r w:rsidR="00507EBD" w:rsidRPr="00507EBD">
        <w:rPr>
          <w:rFonts w:eastAsia="Trebuchet MS"/>
          <w:color w:val="000000"/>
          <w:sz w:val="22"/>
          <w:szCs w:val="22"/>
        </w:rPr>
        <w:t xml:space="preserve"> Cad. No: 32 22900 </w:t>
      </w:r>
      <w:proofErr w:type="spellStart"/>
      <w:r w:rsidR="00507EBD" w:rsidRPr="00507EBD">
        <w:rPr>
          <w:rFonts w:eastAsia="Trebuchet MS"/>
          <w:color w:val="000000"/>
          <w:sz w:val="22"/>
          <w:szCs w:val="22"/>
        </w:rPr>
        <w:t>Keşan</w:t>
      </w:r>
      <w:proofErr w:type="spellEnd"/>
      <w:r w:rsidR="00507EBD" w:rsidRPr="00507EBD">
        <w:rPr>
          <w:rFonts w:eastAsia="Trebuchet MS"/>
          <w:color w:val="000000"/>
          <w:sz w:val="22"/>
          <w:szCs w:val="22"/>
        </w:rPr>
        <w:t>/Edirne</w:t>
      </w:r>
      <w:r w:rsidR="002B4DDF" w:rsidRPr="00507EBD">
        <w:rPr>
          <w:sz w:val="22"/>
          <w:szCs w:val="22"/>
          <w:lang w:val="tr-TR"/>
        </w:rPr>
        <w:t xml:space="preserve">, Türkiye adresinden temin edilebilecek olup, </w:t>
      </w:r>
      <w:r w:rsidR="003C2FE5">
        <w:rPr>
          <w:sz w:val="22"/>
          <w:szCs w:val="22"/>
          <w:lang w:val="tr-TR"/>
        </w:rPr>
        <w:t>Keşan Ticaret ve Sanayi Odası</w:t>
      </w:r>
      <w:r w:rsidR="002B4DDF" w:rsidRPr="00507EBD">
        <w:rPr>
          <w:sz w:val="22"/>
          <w:szCs w:val="22"/>
          <w:lang w:val="tr-TR"/>
        </w:rPr>
        <w:t xml:space="preserve"> web sitesinde</w:t>
      </w:r>
      <w:r w:rsidR="00EB2A90" w:rsidRPr="00507EBD">
        <w:rPr>
          <w:sz w:val="22"/>
          <w:szCs w:val="22"/>
          <w:lang w:val="tr-TR"/>
        </w:rPr>
        <w:t xml:space="preserve"> </w:t>
      </w:r>
      <w:hyperlink r:id="rId11" w:history="1">
        <w:r w:rsidR="005A764C" w:rsidRPr="00507EBD">
          <w:rPr>
            <w:rStyle w:val="Kpr"/>
            <w:sz w:val="22"/>
            <w:szCs w:val="22"/>
          </w:rPr>
          <w:t>https://www.kesantso.org.tr/</w:t>
        </w:r>
      </w:hyperlink>
      <w:r w:rsidR="003C2FE5">
        <w:rPr>
          <w:sz w:val="22"/>
          <w:szCs w:val="22"/>
        </w:rPr>
        <w:t xml:space="preserve"> </w:t>
      </w:r>
      <w:r w:rsidR="003C2FE5">
        <w:rPr>
          <w:sz w:val="22"/>
          <w:szCs w:val="22"/>
          <w:lang w:val="tr-TR"/>
        </w:rPr>
        <w:t>y</w:t>
      </w:r>
      <w:r w:rsidR="00FA57C0" w:rsidRPr="00507EBD">
        <w:rPr>
          <w:sz w:val="22"/>
          <w:szCs w:val="22"/>
          <w:lang w:val="tr-TR"/>
        </w:rPr>
        <w:t>ayınlanacaktır</w:t>
      </w:r>
      <w:r w:rsidR="002B4DDF" w:rsidRPr="00507EBD">
        <w:rPr>
          <w:sz w:val="22"/>
          <w:szCs w:val="22"/>
          <w:lang w:val="tr-TR"/>
        </w:rPr>
        <w:t>.</w:t>
      </w:r>
    </w:p>
    <w:p w14:paraId="17167B74" w14:textId="77777777" w:rsidR="002B4DDF" w:rsidRPr="00507EBD" w:rsidRDefault="002B4DDF" w:rsidP="002B4DDF">
      <w:pPr>
        <w:spacing w:line="360" w:lineRule="auto"/>
        <w:rPr>
          <w:sz w:val="22"/>
          <w:szCs w:val="22"/>
          <w:lang w:val="tr-TR"/>
        </w:rPr>
      </w:pPr>
    </w:p>
    <w:p w14:paraId="17D65B02" w14:textId="046A9FB5" w:rsidR="002B4DDF" w:rsidRPr="00507EBD" w:rsidRDefault="002B4DDF" w:rsidP="002B4DDF">
      <w:pPr>
        <w:spacing w:line="360" w:lineRule="auto"/>
        <w:jc w:val="both"/>
        <w:rPr>
          <w:sz w:val="22"/>
          <w:szCs w:val="22"/>
          <w:lang w:val="tr-TR"/>
        </w:rPr>
      </w:pPr>
      <w:r w:rsidRPr="00507EBD">
        <w:rPr>
          <w:sz w:val="22"/>
          <w:szCs w:val="22"/>
          <w:lang w:val="tr-TR"/>
        </w:rPr>
        <w:t xml:space="preserve">Tekliflerin teslimi için son tarih </w:t>
      </w:r>
      <w:r w:rsidR="00412A04" w:rsidRPr="00507EBD">
        <w:rPr>
          <w:sz w:val="22"/>
          <w:szCs w:val="22"/>
          <w:lang w:val="tr-TR"/>
        </w:rPr>
        <w:t>13</w:t>
      </w:r>
      <w:r w:rsidR="00FA57C0" w:rsidRPr="00507EBD">
        <w:rPr>
          <w:sz w:val="22"/>
          <w:szCs w:val="22"/>
          <w:lang w:val="tr-TR"/>
        </w:rPr>
        <w:t xml:space="preserve"> </w:t>
      </w:r>
      <w:r w:rsidR="00412A04" w:rsidRPr="00507EBD">
        <w:rPr>
          <w:sz w:val="22"/>
          <w:szCs w:val="22"/>
          <w:lang w:val="tr-TR"/>
        </w:rPr>
        <w:t>Mart</w:t>
      </w:r>
      <w:r w:rsidR="00FA57C0" w:rsidRPr="00507EBD">
        <w:rPr>
          <w:sz w:val="22"/>
          <w:szCs w:val="22"/>
          <w:lang w:val="tr-TR"/>
        </w:rPr>
        <w:t xml:space="preserve"> </w:t>
      </w:r>
      <w:r w:rsidRPr="00507EBD">
        <w:rPr>
          <w:sz w:val="22"/>
          <w:szCs w:val="22"/>
          <w:lang w:val="tr-TR"/>
        </w:rPr>
        <w:t>202</w:t>
      </w:r>
      <w:r w:rsidR="00412A04" w:rsidRPr="00507EBD">
        <w:rPr>
          <w:sz w:val="22"/>
          <w:szCs w:val="22"/>
          <w:lang w:val="tr-TR"/>
        </w:rPr>
        <w:t>3</w:t>
      </w:r>
      <w:r w:rsidRPr="00507EBD">
        <w:rPr>
          <w:sz w:val="22"/>
          <w:szCs w:val="22"/>
          <w:lang w:val="tr-TR"/>
        </w:rPr>
        <w:t xml:space="preserve">, yerel saatle </w:t>
      </w:r>
      <w:r w:rsidR="00FA57C0" w:rsidRPr="00507EBD">
        <w:rPr>
          <w:sz w:val="22"/>
          <w:szCs w:val="22"/>
          <w:lang w:val="tr-TR"/>
        </w:rPr>
        <w:t>1</w:t>
      </w:r>
      <w:r w:rsidR="00412A04" w:rsidRPr="00507EBD">
        <w:rPr>
          <w:sz w:val="22"/>
          <w:szCs w:val="22"/>
          <w:lang w:val="tr-TR"/>
        </w:rPr>
        <w:t>7</w:t>
      </w:r>
      <w:r w:rsidR="00FA57C0" w:rsidRPr="00507EBD">
        <w:rPr>
          <w:sz w:val="22"/>
          <w:szCs w:val="22"/>
          <w:lang w:val="tr-TR"/>
        </w:rPr>
        <w:t>:00</w:t>
      </w:r>
      <w:r w:rsidRPr="00507EBD">
        <w:rPr>
          <w:sz w:val="22"/>
          <w:szCs w:val="22"/>
          <w:lang w:val="tr-TR"/>
        </w:rPr>
        <w:t>'d</w:t>
      </w:r>
      <w:r w:rsidR="00FA57C0" w:rsidRPr="00507EBD">
        <w:rPr>
          <w:sz w:val="22"/>
          <w:szCs w:val="22"/>
          <w:lang w:val="tr-TR"/>
        </w:rPr>
        <w:t>ı</w:t>
      </w:r>
      <w:r w:rsidRPr="00507EBD">
        <w:rPr>
          <w:sz w:val="22"/>
          <w:szCs w:val="22"/>
          <w:lang w:val="tr-TR"/>
        </w:rPr>
        <w:t>r.</w:t>
      </w:r>
    </w:p>
    <w:p w14:paraId="156E0C82" w14:textId="77777777" w:rsidR="002B4DDF" w:rsidRPr="00507EBD" w:rsidRDefault="002B4DDF" w:rsidP="002B4DDF">
      <w:pPr>
        <w:spacing w:line="360" w:lineRule="auto"/>
        <w:jc w:val="both"/>
        <w:rPr>
          <w:sz w:val="22"/>
          <w:szCs w:val="22"/>
          <w:lang w:val="tr-TR"/>
        </w:rPr>
      </w:pPr>
    </w:p>
    <w:p w14:paraId="39E29438" w14:textId="11836141" w:rsidR="002B4DDF" w:rsidRPr="00507EBD" w:rsidRDefault="002B4DDF" w:rsidP="002B4DDF">
      <w:pPr>
        <w:spacing w:line="360" w:lineRule="auto"/>
        <w:jc w:val="both"/>
        <w:rPr>
          <w:sz w:val="22"/>
          <w:szCs w:val="22"/>
        </w:rPr>
      </w:pPr>
      <w:r w:rsidRPr="00507EBD">
        <w:rPr>
          <w:sz w:val="22"/>
          <w:szCs w:val="22"/>
          <w:lang w:val="tr-TR"/>
        </w:rPr>
        <w:t xml:space="preserve">Olası ek bilgiler veya açıklamalar/sorular </w:t>
      </w:r>
      <w:r w:rsidR="00025998" w:rsidRPr="00507EBD">
        <w:rPr>
          <w:sz w:val="22"/>
          <w:szCs w:val="22"/>
          <w:lang w:val="tr-TR"/>
        </w:rPr>
        <w:t xml:space="preserve">kurumun </w:t>
      </w:r>
      <w:r w:rsidR="003519F6" w:rsidRPr="00507EBD">
        <w:rPr>
          <w:sz w:val="22"/>
          <w:szCs w:val="22"/>
          <w:lang w:val="tr-TR"/>
        </w:rPr>
        <w:t>resmî</w:t>
      </w:r>
      <w:r w:rsidR="00025998" w:rsidRPr="00507EBD">
        <w:rPr>
          <w:sz w:val="22"/>
          <w:szCs w:val="22"/>
          <w:lang w:val="tr-TR"/>
        </w:rPr>
        <w:t xml:space="preserve"> </w:t>
      </w:r>
      <w:r w:rsidRPr="00507EBD">
        <w:rPr>
          <w:sz w:val="22"/>
          <w:szCs w:val="22"/>
          <w:lang w:val="tr-TR"/>
        </w:rPr>
        <w:t xml:space="preserve">web sitesinde: </w:t>
      </w:r>
      <w:hyperlink r:id="rId12" w:history="1">
        <w:r w:rsidR="008C6DD2" w:rsidRPr="00507EBD">
          <w:rPr>
            <w:rStyle w:val="Kpr"/>
            <w:sz w:val="22"/>
            <w:szCs w:val="22"/>
          </w:rPr>
          <w:t>https://www.kesantso.org.tr/</w:t>
        </w:r>
      </w:hyperlink>
      <w:r w:rsidR="008C6DD2" w:rsidRPr="00507EBD">
        <w:rPr>
          <w:sz w:val="22"/>
          <w:szCs w:val="22"/>
        </w:rPr>
        <w:t xml:space="preserve"> </w:t>
      </w:r>
      <w:r w:rsidRPr="00507EBD">
        <w:rPr>
          <w:sz w:val="22"/>
          <w:szCs w:val="22"/>
          <w:lang w:val="tr-TR"/>
        </w:rPr>
        <w:t>yayınlanacaktır.</w:t>
      </w:r>
      <w:bookmarkEnd w:id="0"/>
    </w:p>
    <w:sectPr w:rsidR="002B4DDF" w:rsidRPr="00507EBD" w:rsidSect="00E42A70">
      <w:headerReference w:type="default" r:id="rId13"/>
      <w:footerReference w:type="even" r:id="rId14"/>
      <w:footerReference w:type="defaul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DA043" w14:textId="77777777" w:rsidR="00DC427F" w:rsidRDefault="00DC427F">
      <w:r>
        <w:separator/>
      </w:r>
    </w:p>
  </w:endnote>
  <w:endnote w:type="continuationSeparator" w:id="0">
    <w:p w14:paraId="3F8C0E73" w14:textId="77777777" w:rsidR="00DC427F" w:rsidRDefault="00DC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81003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2BB0447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DE3B6" w14:textId="251ADEA9" w:rsidR="0075609F" w:rsidRPr="00B138FF" w:rsidRDefault="000A4496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544B0F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544B0F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585A98A" w14:textId="77777777" w:rsidR="0075609F" w:rsidRPr="009A5C20" w:rsidRDefault="005B0EF0">
    <w:pPr>
      <w:pStyle w:val="AltBilgi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245A6" w14:textId="77777777" w:rsidR="00DC427F" w:rsidRDefault="00DC427F">
      <w:r>
        <w:separator/>
      </w:r>
    </w:p>
  </w:footnote>
  <w:footnote w:type="continuationSeparator" w:id="0">
    <w:p w14:paraId="663D7024" w14:textId="77777777" w:rsidR="00DC427F" w:rsidRDefault="00DC4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1192E" w14:textId="77777777" w:rsidR="00562BA3" w:rsidRDefault="00562BA3" w:rsidP="00507EBD">
    <w:pPr>
      <w:pStyle w:val="stBilgi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B567C"/>
    <w:multiLevelType w:val="multilevel"/>
    <w:tmpl w:val="4BF2EB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1126D"/>
    <w:rsid w:val="00025998"/>
    <w:rsid w:val="00037A53"/>
    <w:rsid w:val="00082901"/>
    <w:rsid w:val="000A4496"/>
    <w:rsid w:val="000B0B0E"/>
    <w:rsid w:val="000D229F"/>
    <w:rsid w:val="000F397B"/>
    <w:rsid w:val="000F72EF"/>
    <w:rsid w:val="00106DF7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204D6"/>
    <w:rsid w:val="00223FD8"/>
    <w:rsid w:val="002577C4"/>
    <w:rsid w:val="00257A88"/>
    <w:rsid w:val="00290C17"/>
    <w:rsid w:val="002974AA"/>
    <w:rsid w:val="002A7CCE"/>
    <w:rsid w:val="002B4DDF"/>
    <w:rsid w:val="002D4697"/>
    <w:rsid w:val="003519F6"/>
    <w:rsid w:val="003675A2"/>
    <w:rsid w:val="00392309"/>
    <w:rsid w:val="003C2FE5"/>
    <w:rsid w:val="003E127B"/>
    <w:rsid w:val="003F7A03"/>
    <w:rsid w:val="00411FE8"/>
    <w:rsid w:val="00412A04"/>
    <w:rsid w:val="00430531"/>
    <w:rsid w:val="0045645E"/>
    <w:rsid w:val="00471611"/>
    <w:rsid w:val="004D043B"/>
    <w:rsid w:val="00507EBD"/>
    <w:rsid w:val="005258AE"/>
    <w:rsid w:val="00544B0F"/>
    <w:rsid w:val="00562BA3"/>
    <w:rsid w:val="00572D46"/>
    <w:rsid w:val="005A3EB9"/>
    <w:rsid w:val="005A764C"/>
    <w:rsid w:val="005B0EF0"/>
    <w:rsid w:val="005E2223"/>
    <w:rsid w:val="005F15D2"/>
    <w:rsid w:val="005F6C4E"/>
    <w:rsid w:val="0062361A"/>
    <w:rsid w:val="00625E0C"/>
    <w:rsid w:val="00665C4A"/>
    <w:rsid w:val="0067350F"/>
    <w:rsid w:val="00676714"/>
    <w:rsid w:val="00686D0C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B4B86"/>
    <w:rsid w:val="008C4E8C"/>
    <w:rsid w:val="008C6DD2"/>
    <w:rsid w:val="008D048D"/>
    <w:rsid w:val="008D0BF8"/>
    <w:rsid w:val="008E2CB4"/>
    <w:rsid w:val="008F46A6"/>
    <w:rsid w:val="00903230"/>
    <w:rsid w:val="0091102D"/>
    <w:rsid w:val="00931208"/>
    <w:rsid w:val="00931EBA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626F"/>
    <w:rsid w:val="00AF757E"/>
    <w:rsid w:val="00B0342C"/>
    <w:rsid w:val="00B138FF"/>
    <w:rsid w:val="00B50578"/>
    <w:rsid w:val="00B544ED"/>
    <w:rsid w:val="00B76E74"/>
    <w:rsid w:val="00BD72A6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26C7E"/>
    <w:rsid w:val="00D37809"/>
    <w:rsid w:val="00D83F26"/>
    <w:rsid w:val="00D96536"/>
    <w:rsid w:val="00DA520A"/>
    <w:rsid w:val="00DA6845"/>
    <w:rsid w:val="00DB1F21"/>
    <w:rsid w:val="00DC427F"/>
    <w:rsid w:val="00DE5D97"/>
    <w:rsid w:val="00E42A70"/>
    <w:rsid w:val="00E47143"/>
    <w:rsid w:val="00E50AA3"/>
    <w:rsid w:val="00E564E1"/>
    <w:rsid w:val="00E654F9"/>
    <w:rsid w:val="00E81D34"/>
    <w:rsid w:val="00E84A6C"/>
    <w:rsid w:val="00EA387A"/>
    <w:rsid w:val="00EB2A90"/>
    <w:rsid w:val="00F0161F"/>
    <w:rsid w:val="00F0762E"/>
    <w:rsid w:val="00F12962"/>
    <w:rsid w:val="00F23756"/>
    <w:rsid w:val="00F30392"/>
    <w:rsid w:val="00F4403A"/>
    <w:rsid w:val="00F46EF6"/>
    <w:rsid w:val="00F63BC6"/>
    <w:rsid w:val="00F74E11"/>
    <w:rsid w:val="00F835DE"/>
    <w:rsid w:val="00F84439"/>
    <w:rsid w:val="00FA57C0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990A5F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qFormat/>
    <w:rsid w:val="002B4DDF"/>
    <w:rPr>
      <w:i/>
      <w:iCs/>
    </w:rPr>
  </w:style>
  <w:style w:type="character" w:styleId="AklamaBavurusu">
    <w:name w:val="annotation reference"/>
    <w:basedOn w:val="VarsaylanParagrafYazTipi"/>
    <w:rsid w:val="00106DF7"/>
    <w:rPr>
      <w:sz w:val="16"/>
      <w:szCs w:val="16"/>
    </w:rPr>
  </w:style>
  <w:style w:type="paragraph" w:styleId="AklamaMetni">
    <w:name w:val="annotation text"/>
    <w:basedOn w:val="Normal"/>
    <w:link w:val="AklamaMetniChar"/>
    <w:rsid w:val="00106DF7"/>
    <w:rPr>
      <w:sz w:val="20"/>
    </w:rPr>
  </w:style>
  <w:style w:type="character" w:customStyle="1" w:styleId="AklamaMetniChar">
    <w:name w:val="Açıklama Metni Char"/>
    <w:basedOn w:val="VarsaylanParagrafYazTipi"/>
    <w:link w:val="AklamaMetni"/>
    <w:rsid w:val="00106DF7"/>
    <w:rPr>
      <w:lang w:val="fr-FR"/>
    </w:rPr>
  </w:style>
  <w:style w:type="paragraph" w:styleId="AklamaKonusu">
    <w:name w:val="annotation subject"/>
    <w:basedOn w:val="AklamaMetni"/>
    <w:next w:val="AklamaMetni"/>
    <w:link w:val="AklamaKonusuChar"/>
    <w:semiHidden/>
    <w:unhideWhenUsed/>
    <w:rsid w:val="00106DF7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106DF7"/>
    <w:rPr>
      <w:b/>
      <w:bCs/>
      <w:lang w:val="fr-FR"/>
    </w:rPr>
  </w:style>
  <w:style w:type="paragraph" w:styleId="Dzeltme">
    <w:name w:val="Revision"/>
    <w:hidden/>
    <w:uiPriority w:val="99"/>
    <w:semiHidden/>
    <w:rsid w:val="00F0161F"/>
    <w:rPr>
      <w:sz w:val="24"/>
      <w:lang w:val="fr-F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B2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6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esantso.org.t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esantso.org.tr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930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Kadir Can</cp:lastModifiedBy>
  <cp:revision>20</cp:revision>
  <cp:lastPrinted>2012-09-24T10:00:00Z</cp:lastPrinted>
  <dcterms:created xsi:type="dcterms:W3CDTF">2022-07-26T11:16:00Z</dcterms:created>
  <dcterms:modified xsi:type="dcterms:W3CDTF">2023-02-09T07:28:00Z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